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1881"/>
        <w:gridCol w:w="1881"/>
        <w:gridCol w:w="1837"/>
        <w:gridCol w:w="1881"/>
      </w:tblGrid>
      <w:tr w:rsidR="0043182B" w:rsidRPr="00CD30B8" w:rsidTr="00270DD7">
        <w:trPr>
          <w:trHeight w:val="358"/>
        </w:trPr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Accomplished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Competent</w:t>
            </w:r>
          </w:p>
        </w:tc>
        <w:tc>
          <w:tcPr>
            <w:tcW w:w="1836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Not Able to Identify</w:t>
            </w:r>
          </w:p>
        </w:tc>
      </w:tr>
      <w:tr w:rsidR="0043182B" w:rsidRPr="00CD30B8" w:rsidTr="00270DD7"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Ethical Self-Awareness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discusses in detail/analyzes both core beliefs and the origins of the core beliefs. Discussion has depth and clarity.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discusses in detail/analyzes both core beliefs and the origins of the core beliefs.</w:t>
            </w:r>
          </w:p>
        </w:tc>
        <w:tc>
          <w:tcPr>
            <w:tcW w:w="1836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identifies both core beliefs and the origins of the core beliefs from a case study.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cannot name core beliefs.</w:t>
            </w:r>
          </w:p>
        </w:tc>
      </w:tr>
      <w:tr w:rsidR="0043182B" w:rsidRPr="00CD30B8" w:rsidTr="00270DD7"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Understanding Different Ethical Perspectives/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can name theories, can present their basic principles, and give examples.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 xml:space="preserve">Student can name a theory, present its basic principles, and give examples. </w:t>
            </w:r>
          </w:p>
        </w:tc>
        <w:tc>
          <w:tcPr>
            <w:tcW w:w="1836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can learn a theory and its principles from a case study.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is unable to name the major theory or theories.</w:t>
            </w:r>
          </w:p>
        </w:tc>
      </w:tr>
      <w:tr w:rsidR="0043182B" w:rsidRPr="00CD30B8" w:rsidTr="00270DD7">
        <w:trPr>
          <w:trHeight w:val="1636"/>
        </w:trPr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Ethical Issue Recognition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can recognize ethical issues in various situations and can present cross-relationships of ethical decisions in the situations.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 xml:space="preserve">Student can recognize ethical issues in numerous situations. </w:t>
            </w:r>
          </w:p>
        </w:tc>
        <w:tc>
          <w:tcPr>
            <w:tcW w:w="1836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can recognize ethical issues in basic situations.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 xml:space="preserve">Student cannot recognize that situations are ethical.  </w:t>
            </w:r>
          </w:p>
        </w:tc>
      </w:tr>
      <w:tr w:rsidR="0043182B" w:rsidRPr="00CD30B8" w:rsidTr="00270DD7">
        <w:trPr>
          <w:trHeight w:val="1231"/>
        </w:trPr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Application of Ethical Perspectives/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 xml:space="preserve">Student can respond to ethical questions using ethical concepts from a variety of perspectives. 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 xml:space="preserve">Student can respond to ethical questions using ethical concepts from a single perspective. </w:t>
            </w:r>
          </w:p>
        </w:tc>
        <w:tc>
          <w:tcPr>
            <w:tcW w:w="1836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 xml:space="preserve">Student can raise ethical questions from case studies. 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cannot state his/her own ethical position regarding an issue.</w:t>
            </w:r>
          </w:p>
        </w:tc>
      </w:tr>
      <w:tr w:rsidR="0043182B" w:rsidRPr="00CD30B8" w:rsidTr="00270DD7">
        <w:trPr>
          <w:trHeight w:val="844"/>
        </w:trPr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Evaluation of Different Ethical Perspectives/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can articulate and critique numerous ethical perspectives.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can articulate and critique a single ethical perspective.</w:t>
            </w:r>
          </w:p>
        </w:tc>
        <w:tc>
          <w:tcPr>
            <w:tcW w:w="1836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>Student can articulate an ethical perspective and state his/her own thoughts about it.</w:t>
            </w:r>
          </w:p>
        </w:tc>
        <w:tc>
          <w:tcPr>
            <w:tcW w:w="1880" w:type="dxa"/>
            <w:tcMar>
              <w:left w:w="100" w:type="dxa"/>
              <w:right w:w="100" w:type="dxa"/>
            </w:tcMar>
          </w:tcPr>
          <w:p w:rsidR="0043182B" w:rsidRPr="00CD30B8" w:rsidRDefault="0043182B" w:rsidP="0027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0B8">
              <w:rPr>
                <w:rFonts w:ascii="Times New Roman" w:hAnsi="Times New Roman" w:cs="Times New Roman"/>
                <w:sz w:val="20"/>
                <w:szCs w:val="20"/>
              </w:rPr>
              <w:t xml:space="preserve">Student cannot articulate an ethical perspective.  </w:t>
            </w:r>
          </w:p>
        </w:tc>
      </w:tr>
    </w:tbl>
    <w:p w:rsidR="007F0267" w:rsidRDefault="0043182B">
      <w:r>
        <w:t xml:space="preserve"> </w:t>
      </w:r>
    </w:p>
    <w:sectPr w:rsidR="007F02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A8" w:rsidRDefault="006E05A8" w:rsidP="0043182B">
      <w:pPr>
        <w:spacing w:after="0" w:line="240" w:lineRule="auto"/>
      </w:pPr>
      <w:r>
        <w:separator/>
      </w:r>
    </w:p>
  </w:endnote>
  <w:endnote w:type="continuationSeparator" w:id="0">
    <w:p w:rsidR="006E05A8" w:rsidRDefault="006E05A8" w:rsidP="0043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A8" w:rsidRDefault="006E05A8" w:rsidP="0043182B">
      <w:pPr>
        <w:spacing w:after="0" w:line="240" w:lineRule="auto"/>
      </w:pPr>
      <w:r>
        <w:separator/>
      </w:r>
    </w:p>
  </w:footnote>
  <w:footnote w:type="continuationSeparator" w:id="0">
    <w:p w:rsidR="006E05A8" w:rsidRDefault="006E05A8" w:rsidP="0043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43757F2C27241A89E685C03DCF975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182B" w:rsidRDefault="0043182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Personal Responsibility</w:t>
        </w:r>
      </w:p>
    </w:sdtContent>
  </w:sdt>
  <w:p w:rsidR="0043182B" w:rsidRDefault="00431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B"/>
    <w:rsid w:val="0043182B"/>
    <w:rsid w:val="0056138C"/>
    <w:rsid w:val="006A422D"/>
    <w:rsid w:val="006E05A8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2B"/>
  </w:style>
  <w:style w:type="paragraph" w:styleId="Footer">
    <w:name w:val="footer"/>
    <w:basedOn w:val="Normal"/>
    <w:link w:val="FooterChar"/>
    <w:uiPriority w:val="99"/>
    <w:unhideWhenUsed/>
    <w:rsid w:val="0043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2B"/>
  </w:style>
  <w:style w:type="paragraph" w:styleId="BalloonText">
    <w:name w:val="Balloon Text"/>
    <w:basedOn w:val="Normal"/>
    <w:link w:val="BalloonTextChar"/>
    <w:uiPriority w:val="99"/>
    <w:semiHidden/>
    <w:unhideWhenUsed/>
    <w:rsid w:val="004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2B"/>
  </w:style>
  <w:style w:type="paragraph" w:styleId="Footer">
    <w:name w:val="footer"/>
    <w:basedOn w:val="Normal"/>
    <w:link w:val="FooterChar"/>
    <w:uiPriority w:val="99"/>
    <w:unhideWhenUsed/>
    <w:rsid w:val="0043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2B"/>
  </w:style>
  <w:style w:type="paragraph" w:styleId="BalloonText">
    <w:name w:val="Balloon Text"/>
    <w:basedOn w:val="Normal"/>
    <w:link w:val="BalloonTextChar"/>
    <w:uiPriority w:val="99"/>
    <w:semiHidden/>
    <w:unhideWhenUsed/>
    <w:rsid w:val="004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3757F2C27241A89E685C03DCF9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F016-F9B1-401F-83E8-40DF189DEB42}"/>
      </w:docPartPr>
      <w:docPartBody>
        <w:p w:rsidR="00000000" w:rsidRDefault="00872784" w:rsidP="00872784">
          <w:pPr>
            <w:pStyle w:val="C43757F2C27241A89E685C03DCF975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84"/>
    <w:rsid w:val="00872784"/>
    <w:rsid w:val="00B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3757F2C27241A89E685C03DCF9753C">
    <w:name w:val="C43757F2C27241A89E685C03DCF9753C"/>
    <w:rsid w:val="008727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3757F2C27241A89E685C03DCF9753C">
    <w:name w:val="C43757F2C27241A89E685C03DCF9753C"/>
    <w:rsid w:val="00872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Del Mar College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Responsibility</dc:title>
  <dc:subject/>
  <dc:creator>ljames</dc:creator>
  <cp:keywords/>
  <dc:description/>
  <cp:lastModifiedBy>ljames</cp:lastModifiedBy>
  <cp:revision>1</cp:revision>
  <dcterms:created xsi:type="dcterms:W3CDTF">2014-06-24T19:33:00Z</dcterms:created>
  <dcterms:modified xsi:type="dcterms:W3CDTF">2014-06-24T19:34:00Z</dcterms:modified>
</cp:coreProperties>
</file>