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857"/>
        <w:gridCol w:w="1752"/>
      </w:tblGrid>
      <w:tr w:rsidR="005E793B" w:rsidTr="00C34458">
        <w:tc>
          <w:tcPr>
            <w:tcW w:w="1915" w:type="dxa"/>
          </w:tcPr>
          <w:p w:rsidR="005E793B" w:rsidRDefault="005E793B" w:rsidP="00C34458"/>
        </w:tc>
        <w:tc>
          <w:tcPr>
            <w:tcW w:w="1915" w:type="dxa"/>
          </w:tcPr>
          <w:p w:rsidR="005E793B" w:rsidRDefault="005E793B" w:rsidP="00C34458">
            <w:r>
              <w:t xml:space="preserve">3 – Exceeds </w:t>
            </w:r>
          </w:p>
        </w:tc>
        <w:tc>
          <w:tcPr>
            <w:tcW w:w="1915" w:type="dxa"/>
          </w:tcPr>
          <w:p w:rsidR="005E793B" w:rsidRDefault="005E793B" w:rsidP="00C34458">
            <w:r>
              <w:t>2 – Meets</w:t>
            </w:r>
          </w:p>
        </w:tc>
        <w:tc>
          <w:tcPr>
            <w:tcW w:w="1915" w:type="dxa"/>
          </w:tcPr>
          <w:p w:rsidR="005E793B" w:rsidRDefault="005E793B" w:rsidP="00C34458">
            <w:r>
              <w:t>1 – Below</w:t>
            </w:r>
          </w:p>
        </w:tc>
        <w:tc>
          <w:tcPr>
            <w:tcW w:w="1916" w:type="dxa"/>
          </w:tcPr>
          <w:p w:rsidR="005E793B" w:rsidRDefault="005E793B" w:rsidP="00C34458">
            <w:r>
              <w:t>0 – Not Acceptable</w:t>
            </w:r>
          </w:p>
        </w:tc>
      </w:tr>
      <w:tr w:rsidR="005E793B" w:rsidTr="00C34458">
        <w:tc>
          <w:tcPr>
            <w:tcW w:w="1915" w:type="dxa"/>
          </w:tcPr>
          <w:p w:rsidR="005E793B" w:rsidRDefault="005E793B" w:rsidP="00C34458">
            <w:r>
              <w:t>Creative Thinking: Demonstrate original ideas through established medium/processes</w:t>
            </w:r>
          </w:p>
        </w:tc>
        <w:tc>
          <w:tcPr>
            <w:tcW w:w="1915" w:type="dxa"/>
          </w:tcPr>
          <w:p w:rsidR="005E793B" w:rsidRDefault="005E793B" w:rsidP="00C34458">
            <w:r>
              <w:t>Clearly demonstrates original ideas through established medium/processes</w:t>
            </w:r>
          </w:p>
        </w:tc>
        <w:tc>
          <w:tcPr>
            <w:tcW w:w="1915" w:type="dxa"/>
          </w:tcPr>
          <w:p w:rsidR="005E793B" w:rsidRDefault="005E793B" w:rsidP="00C34458">
            <w:r>
              <w:t>Demonstrates an original idea but is not from an established medium/processes</w:t>
            </w:r>
          </w:p>
        </w:tc>
        <w:tc>
          <w:tcPr>
            <w:tcW w:w="1915" w:type="dxa"/>
          </w:tcPr>
          <w:p w:rsidR="005E793B" w:rsidRDefault="005E793B" w:rsidP="00C34458">
            <w:r>
              <w:t>Demonstrates an unoriginal idea</w:t>
            </w:r>
          </w:p>
        </w:tc>
        <w:tc>
          <w:tcPr>
            <w:tcW w:w="1916" w:type="dxa"/>
          </w:tcPr>
          <w:p w:rsidR="005E793B" w:rsidRDefault="005E793B" w:rsidP="00C34458">
            <w:r>
              <w:t>Fails to demonstrate an original idea</w:t>
            </w:r>
          </w:p>
        </w:tc>
      </w:tr>
      <w:tr w:rsidR="005E793B" w:rsidTr="00C34458">
        <w:tc>
          <w:tcPr>
            <w:tcW w:w="1915" w:type="dxa"/>
          </w:tcPr>
          <w:p w:rsidR="005E793B" w:rsidRDefault="005E793B" w:rsidP="00C34458">
            <w:r>
              <w:t>Innovation: A</w:t>
            </w:r>
            <w:r>
              <w:rPr>
                <w:rFonts w:eastAsia="Times New Roman" w:cs="Times New Roman"/>
                <w:color w:val="000000"/>
                <w:szCs w:val="24"/>
                <w:lang w:bidi="ar-SA"/>
              </w:rPr>
              <w:t>pply information in a novel way</w:t>
            </w:r>
          </w:p>
        </w:tc>
        <w:tc>
          <w:tcPr>
            <w:tcW w:w="1915" w:type="dxa"/>
          </w:tcPr>
          <w:p w:rsidR="005E793B" w:rsidRDefault="005E793B" w:rsidP="00C34458">
            <w:r>
              <w:t>Independently produces ideas that are fresh, unique, original and well-developed</w:t>
            </w:r>
          </w:p>
        </w:tc>
        <w:tc>
          <w:tcPr>
            <w:tcW w:w="1915" w:type="dxa"/>
          </w:tcPr>
          <w:p w:rsidR="005E793B" w:rsidRDefault="005E793B" w:rsidP="00C34458">
            <w:r>
              <w:t>Often produces unique ideas with minimal support</w:t>
            </w:r>
          </w:p>
        </w:tc>
        <w:tc>
          <w:tcPr>
            <w:tcW w:w="1915" w:type="dxa"/>
          </w:tcPr>
          <w:p w:rsidR="005E793B" w:rsidRDefault="005E793B" w:rsidP="00C34458">
            <w:r>
              <w:t>Occasionally produces unique ideas but only with significant guidance and encouragement</w:t>
            </w:r>
          </w:p>
        </w:tc>
        <w:tc>
          <w:tcPr>
            <w:tcW w:w="1916" w:type="dxa"/>
          </w:tcPr>
          <w:p w:rsidR="005E793B" w:rsidRDefault="005E793B" w:rsidP="00C34458">
            <w:r>
              <w:t>Does not produce anything unique or ideas are mundane and predictable</w:t>
            </w:r>
          </w:p>
        </w:tc>
      </w:tr>
      <w:tr w:rsidR="005E793B" w:rsidTr="00C34458">
        <w:tc>
          <w:tcPr>
            <w:tcW w:w="1915" w:type="dxa"/>
          </w:tcPr>
          <w:p w:rsidR="005E793B" w:rsidRDefault="005E793B" w:rsidP="00C34458">
            <w:r>
              <w:t>Inquiry: A</w:t>
            </w:r>
            <w:r>
              <w:rPr>
                <w:rFonts w:eastAsia="Times New Roman" w:cs="Times New Roman"/>
                <w:color w:val="000000"/>
                <w:szCs w:val="24"/>
                <w:lang w:bidi="ar-SA"/>
              </w:rPr>
              <w:t>sk relevant questions</w:t>
            </w:r>
          </w:p>
        </w:tc>
        <w:tc>
          <w:tcPr>
            <w:tcW w:w="1915" w:type="dxa"/>
          </w:tcPr>
          <w:p w:rsidR="005E793B" w:rsidRDefault="005E793B" w:rsidP="00C34458">
            <w:r>
              <w:t>Successfully asks relevant questions about the provided information</w:t>
            </w:r>
          </w:p>
        </w:tc>
        <w:tc>
          <w:tcPr>
            <w:tcW w:w="1915" w:type="dxa"/>
          </w:tcPr>
          <w:p w:rsidR="005E793B" w:rsidRDefault="005E793B" w:rsidP="00C34458">
            <w:r>
              <w:t>Asks some questions relevant to the provided information</w:t>
            </w:r>
          </w:p>
        </w:tc>
        <w:tc>
          <w:tcPr>
            <w:tcW w:w="1915" w:type="dxa"/>
          </w:tcPr>
          <w:p w:rsidR="005E793B" w:rsidRDefault="005E793B" w:rsidP="00C34458">
            <w:r>
              <w:t>Asks questions not relevant to the provided information</w:t>
            </w:r>
          </w:p>
        </w:tc>
        <w:tc>
          <w:tcPr>
            <w:tcW w:w="1916" w:type="dxa"/>
          </w:tcPr>
          <w:p w:rsidR="005E793B" w:rsidRDefault="005E793B" w:rsidP="00C34458">
            <w:r>
              <w:t>Fails to ask questions relevant to the provided information</w:t>
            </w:r>
          </w:p>
        </w:tc>
      </w:tr>
      <w:tr w:rsidR="005E793B" w:rsidTr="00C34458">
        <w:tc>
          <w:tcPr>
            <w:tcW w:w="1915" w:type="dxa"/>
          </w:tcPr>
          <w:p w:rsidR="005E793B" w:rsidRDefault="005E793B" w:rsidP="00C34458">
            <w:r>
              <w:t>Analysis: List/describe components of information</w:t>
            </w:r>
          </w:p>
        </w:tc>
        <w:tc>
          <w:tcPr>
            <w:tcW w:w="1915" w:type="dxa"/>
          </w:tcPr>
          <w:p w:rsidR="005E793B" w:rsidRDefault="005E793B" w:rsidP="00C34458">
            <w:r>
              <w:t>Can list and describe components of information and suggest additional elements</w:t>
            </w:r>
          </w:p>
        </w:tc>
        <w:tc>
          <w:tcPr>
            <w:tcW w:w="1915" w:type="dxa"/>
          </w:tcPr>
          <w:p w:rsidR="005E793B" w:rsidRDefault="005E793B" w:rsidP="00C34458">
            <w:r>
              <w:t>Can list and describe components of information</w:t>
            </w:r>
          </w:p>
        </w:tc>
        <w:tc>
          <w:tcPr>
            <w:tcW w:w="1915" w:type="dxa"/>
          </w:tcPr>
          <w:p w:rsidR="005E793B" w:rsidRDefault="005E793B" w:rsidP="00C34458">
            <w:r>
              <w:t>Can list, but not describe, components of information</w:t>
            </w:r>
          </w:p>
        </w:tc>
        <w:tc>
          <w:tcPr>
            <w:tcW w:w="1916" w:type="dxa"/>
          </w:tcPr>
          <w:p w:rsidR="005E793B" w:rsidRDefault="005E793B" w:rsidP="00C34458">
            <w:r>
              <w:t>Cannot list or describe any components of information</w:t>
            </w:r>
          </w:p>
        </w:tc>
      </w:tr>
      <w:tr w:rsidR="005E793B" w:rsidTr="00C34458">
        <w:tc>
          <w:tcPr>
            <w:tcW w:w="1915" w:type="dxa"/>
          </w:tcPr>
          <w:p w:rsidR="005E793B" w:rsidRDefault="005E793B" w:rsidP="00C34458">
            <w:r>
              <w:t>Evaluation: Judge the relevancy of the components of information</w:t>
            </w:r>
          </w:p>
        </w:tc>
        <w:tc>
          <w:tcPr>
            <w:tcW w:w="1915" w:type="dxa"/>
          </w:tcPr>
          <w:p w:rsidR="005E793B" w:rsidRDefault="005E793B" w:rsidP="00C34458">
            <w:r>
              <w:t>Component information is clearly comprehensive, inter-related, topical, meaningful and causal</w:t>
            </w:r>
          </w:p>
        </w:tc>
        <w:tc>
          <w:tcPr>
            <w:tcW w:w="1915" w:type="dxa"/>
          </w:tcPr>
          <w:p w:rsidR="005E793B" w:rsidRDefault="005E793B" w:rsidP="00C34458">
            <w:r>
              <w:t>Component information is mostly comprehensive, inter-related, topical, meaningful or causal</w:t>
            </w:r>
          </w:p>
        </w:tc>
        <w:tc>
          <w:tcPr>
            <w:tcW w:w="1915" w:type="dxa"/>
          </w:tcPr>
          <w:p w:rsidR="005E793B" w:rsidRDefault="005E793B" w:rsidP="00C34458">
            <w:r>
              <w:t>Component information is not comprehensive, inter-related, topical, meaningful, or causal</w:t>
            </w:r>
          </w:p>
        </w:tc>
        <w:tc>
          <w:tcPr>
            <w:tcW w:w="1916" w:type="dxa"/>
          </w:tcPr>
          <w:p w:rsidR="005E793B" w:rsidRDefault="005E793B" w:rsidP="00C34458"/>
        </w:tc>
      </w:tr>
      <w:tr w:rsidR="005E793B" w:rsidTr="00C34458">
        <w:tc>
          <w:tcPr>
            <w:tcW w:w="1915" w:type="dxa"/>
          </w:tcPr>
          <w:p w:rsidR="005E793B" w:rsidRDefault="005E793B" w:rsidP="00C34458">
            <w:r>
              <w:t>Synthesis: Integrate/organize information in its functional context</w:t>
            </w:r>
          </w:p>
        </w:tc>
        <w:tc>
          <w:tcPr>
            <w:tcW w:w="1915" w:type="dxa"/>
          </w:tcPr>
          <w:p w:rsidR="005E793B" w:rsidRDefault="005E793B" w:rsidP="00C34458">
            <w:r>
              <w:t>Information is clearly organized &amp; integrated into a functional context</w:t>
            </w:r>
          </w:p>
        </w:tc>
        <w:tc>
          <w:tcPr>
            <w:tcW w:w="1915" w:type="dxa"/>
          </w:tcPr>
          <w:p w:rsidR="005E793B" w:rsidRDefault="005E793B" w:rsidP="00C34458">
            <w:r>
              <w:t>Some information is organized and integrated into a functional context</w:t>
            </w:r>
          </w:p>
        </w:tc>
        <w:tc>
          <w:tcPr>
            <w:tcW w:w="1915" w:type="dxa"/>
          </w:tcPr>
          <w:p w:rsidR="005E793B" w:rsidRDefault="005E793B" w:rsidP="00C34458">
            <w:r>
              <w:t>Information is organized but not integrated into a functional context</w:t>
            </w:r>
          </w:p>
        </w:tc>
        <w:tc>
          <w:tcPr>
            <w:tcW w:w="1916" w:type="dxa"/>
          </w:tcPr>
          <w:p w:rsidR="005E793B" w:rsidRDefault="005E793B" w:rsidP="00C34458">
            <w:r>
              <w:t>Ideas are disjointed and presented without a contextual framework</w:t>
            </w:r>
          </w:p>
        </w:tc>
      </w:tr>
    </w:tbl>
    <w:p w:rsidR="007F0267" w:rsidRDefault="000052E5"/>
    <w:sectPr w:rsidR="007F0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E5" w:rsidRDefault="000052E5" w:rsidP="005E793B">
      <w:r>
        <w:separator/>
      </w:r>
    </w:p>
  </w:endnote>
  <w:endnote w:type="continuationSeparator" w:id="0">
    <w:p w:rsidR="000052E5" w:rsidRDefault="000052E5" w:rsidP="005E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3B" w:rsidRDefault="005E7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3B" w:rsidRDefault="005E79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3B" w:rsidRDefault="005E7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E5" w:rsidRDefault="000052E5" w:rsidP="005E793B">
      <w:r>
        <w:separator/>
      </w:r>
    </w:p>
  </w:footnote>
  <w:footnote w:type="continuationSeparator" w:id="0">
    <w:p w:rsidR="000052E5" w:rsidRDefault="000052E5" w:rsidP="005E7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3B" w:rsidRDefault="005E7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C892DBDA19843B38F9F7B02DCD076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793B" w:rsidRDefault="005E793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Critical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Thinking</w:t>
        </w:r>
      </w:p>
    </w:sdtContent>
  </w:sdt>
  <w:p w:rsidR="005E793B" w:rsidRDefault="005E79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3B" w:rsidRDefault="005E7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3B"/>
    <w:rsid w:val="000052E5"/>
    <w:rsid w:val="0056138C"/>
    <w:rsid w:val="005E793B"/>
    <w:rsid w:val="006A422D"/>
    <w:rsid w:val="00F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3B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93B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7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93B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3B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3B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93B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E7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93B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3B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892DBDA19843B38F9F7B02DCD0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06DB-4851-4980-AC78-345E0F647ABD}"/>
      </w:docPartPr>
      <w:docPartBody>
        <w:p w:rsidR="00000000" w:rsidRDefault="00491C35" w:rsidP="00491C35">
          <w:pPr>
            <w:pStyle w:val="CC892DBDA19843B38F9F7B02DCD076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35"/>
    <w:rsid w:val="0009248E"/>
    <w:rsid w:val="0049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892DBDA19843B38F9F7B02DCD0763E">
    <w:name w:val="CC892DBDA19843B38F9F7B02DCD0763E"/>
    <w:rsid w:val="00491C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892DBDA19843B38F9F7B02DCD0763E">
    <w:name w:val="CC892DBDA19843B38F9F7B02DCD0763E"/>
    <w:rsid w:val="00491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>Del Mar College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Thinking</dc:title>
  <dc:subject/>
  <dc:creator>ljames</dc:creator>
  <cp:keywords/>
  <dc:description/>
  <cp:lastModifiedBy>ljames</cp:lastModifiedBy>
  <cp:revision>1</cp:revision>
  <dcterms:created xsi:type="dcterms:W3CDTF">2014-06-24T16:19:00Z</dcterms:created>
  <dcterms:modified xsi:type="dcterms:W3CDTF">2014-06-24T16:19:00Z</dcterms:modified>
</cp:coreProperties>
</file>